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6" w:rsidRDefault="00AA0936" w:rsidP="00AA0936">
      <w:pPr>
        <w:pStyle w:val="HtmlNormal"/>
        <w:widowControl/>
        <w:shd w:val="clear" w:color="auto" w:fill="FFFFFF"/>
        <w:spacing w:before="0" w:beforeAutospacing="0" w:after="0" w:afterAutospacing="0" w:line="520" w:lineRule="exact"/>
        <w:textAlignment w:val="baseline"/>
        <w:rPr>
          <w:rStyle w:val="NormalCharacter"/>
          <w:rFonts w:ascii="黑体" w:eastAsia="黑体" w:hAnsi="黑体" w:cs="黑体" w:hint="eastAsia"/>
          <w:bCs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附件1</w:t>
      </w:r>
    </w:p>
    <w:p w:rsidR="00AA0936" w:rsidRDefault="00AA0936" w:rsidP="00AA0936">
      <w:pPr>
        <w:pStyle w:val="HtmlNormal"/>
        <w:widowControl/>
        <w:shd w:val="clear" w:color="auto" w:fill="FFFFFF"/>
        <w:spacing w:before="0" w:beforeAutospacing="0" w:after="0" w:afterAutospacing="0" w:line="520" w:lineRule="exact"/>
        <w:textAlignment w:val="baseline"/>
        <w:rPr>
          <w:rStyle w:val="NormalCharacter"/>
          <w:rFonts w:ascii="黑体" w:eastAsia="黑体" w:hAnsi="黑体" w:cs="黑体" w:hint="eastAsia"/>
          <w:bCs/>
          <w:sz w:val="32"/>
          <w:szCs w:val="32"/>
        </w:rPr>
      </w:pPr>
    </w:p>
    <w:p w:rsidR="00AA0936" w:rsidRDefault="00AA0936" w:rsidP="00AA0936">
      <w:pPr>
        <w:pStyle w:val="HtmlNormal"/>
        <w:widowControl/>
        <w:shd w:val="clear" w:color="auto" w:fill="FFFFFF"/>
        <w:spacing w:before="0" w:beforeAutospacing="0" w:after="0" w:afterAutospacing="0" w:line="52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/>
          <w:bCs/>
          <w:sz w:val="44"/>
          <w:szCs w:val="44"/>
        </w:rPr>
        <w:t>北京市第一届小学生运动会</w:t>
      </w: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竞赛规程</w:t>
      </w:r>
    </w:p>
    <w:p w:rsidR="00AA0936" w:rsidRDefault="00AA0936" w:rsidP="00AA0936">
      <w:pPr>
        <w:pStyle w:val="HtmlNormal"/>
        <w:widowControl/>
        <w:shd w:val="clear" w:color="auto" w:fill="FFFFFF"/>
        <w:spacing w:before="0" w:beforeAutospacing="0" w:after="0" w:afterAutospacing="0" w:line="52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A0936" w:rsidRDefault="00AA0936" w:rsidP="00AA0936">
      <w:pPr>
        <w:widowControl/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 w:rsidR="00AA0936" w:rsidRDefault="00AA0936" w:rsidP="00AA0936">
      <w:pPr>
        <w:numPr>
          <w:ilvl w:val="0"/>
          <w:numId w:val="1"/>
        </w:numPr>
        <w:spacing w:line="540" w:lineRule="exact"/>
        <w:ind w:firstLineChars="196" w:firstLine="627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组织机构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Ansi="仿宋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（一）主办单位：</w:t>
      </w:r>
      <w:r>
        <w:rPr>
          <w:rFonts w:ascii="仿宋_GB2312" w:eastAsia="仿宋_GB2312" w:hAnsi="仿宋" w:hint="eastAsia"/>
          <w:color w:val="343434"/>
          <w:sz w:val="32"/>
          <w:szCs w:val="32"/>
        </w:rPr>
        <w:t>北京市教育委员会</w:t>
      </w:r>
    </w:p>
    <w:p w:rsidR="00AA0936" w:rsidRDefault="00AA0936" w:rsidP="00AA0936">
      <w:pPr>
        <w:spacing w:line="540" w:lineRule="exact"/>
        <w:ind w:firstLineChars="1000" w:firstLine="3200"/>
        <w:jc w:val="left"/>
        <w:rPr>
          <w:rFonts w:ascii="仿宋_GB2312" w:eastAsia="仿宋_GB2312" w:hAnsi="仿宋" w:hint="eastAsia"/>
          <w:color w:val="343434"/>
          <w:sz w:val="32"/>
          <w:szCs w:val="32"/>
        </w:rPr>
      </w:pPr>
      <w:r>
        <w:rPr>
          <w:rFonts w:ascii="仿宋_GB2312" w:eastAsia="仿宋_GB2312" w:hAnsi="仿宋" w:hint="eastAsia"/>
          <w:color w:val="343434"/>
          <w:sz w:val="32"/>
          <w:szCs w:val="32"/>
        </w:rPr>
        <w:t>北京市体育局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（二）承办单位：</w:t>
      </w:r>
      <w:r>
        <w:rPr>
          <w:rFonts w:ascii="仿宋_GB2312" w:eastAsia="仿宋_GB2312" w:hAnsi="仿宋" w:hint="eastAsia"/>
          <w:color w:val="343434"/>
          <w:sz w:val="32"/>
          <w:szCs w:val="32"/>
        </w:rPr>
        <w:t>北京市少年宫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Ansi="仿宋" w:hint="eastAsia"/>
          <w:color w:val="343434"/>
          <w:sz w:val="32"/>
          <w:szCs w:val="32"/>
        </w:rPr>
      </w:pPr>
      <w:r>
        <w:rPr>
          <w:rFonts w:ascii="仿宋" w:eastAsia="仿宋" w:hAnsi="仿宋" w:hint="eastAsia"/>
          <w:color w:val="343434"/>
          <w:sz w:val="32"/>
          <w:szCs w:val="32"/>
        </w:rPr>
        <w:t xml:space="preserve">                </w:t>
      </w:r>
      <w:r>
        <w:rPr>
          <w:rFonts w:ascii="仿宋_GB2312" w:eastAsia="仿宋_GB2312" w:hAnsi="仿宋" w:hint="eastAsia"/>
          <w:color w:val="343434"/>
          <w:sz w:val="32"/>
          <w:szCs w:val="32"/>
        </w:rPr>
        <w:t>东城区教育委员会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（三）协办单位：</w:t>
      </w:r>
      <w:r>
        <w:rPr>
          <w:rFonts w:ascii="仿宋_GB2312" w:eastAsia="仿宋_GB2312" w:hAnsi="仿宋" w:hint="eastAsia"/>
          <w:color w:val="343434"/>
          <w:sz w:val="32"/>
          <w:szCs w:val="32"/>
        </w:rPr>
        <w:t xml:space="preserve">各区教委 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color w:val="343434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二、比赛时间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Ansi="仿宋"/>
          <w:color w:val="343434"/>
          <w:sz w:val="32"/>
          <w:szCs w:val="32"/>
        </w:rPr>
      </w:pPr>
      <w:r>
        <w:rPr>
          <w:rFonts w:ascii="仿宋_GB2312" w:eastAsia="仿宋_GB2312" w:hAnsi="仿宋" w:hint="eastAsia"/>
          <w:color w:val="343434"/>
          <w:sz w:val="32"/>
          <w:szCs w:val="32"/>
        </w:rPr>
        <w:t>2021年10月23日（星期六）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三、比赛地点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Ansi="仿宋" w:hint="eastAsia"/>
          <w:color w:val="343434"/>
          <w:sz w:val="32"/>
          <w:szCs w:val="32"/>
        </w:rPr>
      </w:pPr>
      <w:r>
        <w:rPr>
          <w:rFonts w:ascii="仿宋_GB2312" w:eastAsia="仿宋_GB2312" w:hAnsi="仿宋" w:hint="eastAsia"/>
          <w:color w:val="343434"/>
          <w:sz w:val="32"/>
          <w:szCs w:val="32"/>
        </w:rPr>
        <w:t>国家奥林匹克体育中心田径场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Style w:val="NormalCharacter"/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四、比赛组别与项目</w:t>
      </w:r>
    </w:p>
    <w:p w:rsidR="00AA0936" w:rsidRDefault="00AA0936" w:rsidP="00AA0936">
      <w:pPr>
        <w:pStyle w:val="UserStyle6"/>
        <w:widowControl/>
        <w:numPr>
          <w:ilvl w:val="0"/>
          <w:numId w:val="2"/>
        </w:numPr>
        <w:spacing w:line="540" w:lineRule="exact"/>
        <w:ind w:firstLine="640"/>
        <w:textAlignment w:val="baseline"/>
        <w:rPr>
          <w:rStyle w:val="NormalCharacter"/>
          <w:rFonts w:ascii="楷体_GB2312" w:eastAsia="楷体_GB2312" w:hAnsi="楷体" w:cs="楷体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比赛组别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1.小学男子甲组、小学女子甲组（五、六年级）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2009年9月1日-2011年8月31日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2.小学男子乙组、小学女子乙组（三、四年级）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2011年9月1日-2013年8月31日</w:t>
      </w:r>
    </w:p>
    <w:p w:rsidR="00AA0936" w:rsidRDefault="00AA0936" w:rsidP="00AA0936">
      <w:pPr>
        <w:pStyle w:val="UserStyle6"/>
        <w:widowControl/>
        <w:numPr>
          <w:ilvl w:val="0"/>
          <w:numId w:val="2"/>
        </w:numPr>
        <w:spacing w:line="540" w:lineRule="exact"/>
        <w:ind w:firstLine="640"/>
        <w:textAlignment w:val="baseline"/>
        <w:rPr>
          <w:rFonts w:ascii="楷体_GB2312" w:eastAsia="楷体_GB2312" w:hAnsi="楷体" w:cs="楷体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项目内容与设置(具体见分组设项表)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Ansi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color w:val="343434"/>
          <w:sz w:val="32"/>
          <w:szCs w:val="32"/>
        </w:rPr>
        <w:lastRenderedPageBreak/>
        <w:t>1.小学甲组男、女：60米、100米、200米、400米、800米、跳高、跳远、铅球（3Kg）、4X100米混合接力、三项全能（跳高、垒球掷远、800米）。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Ansi="仿宋" w:hint="eastAsia"/>
          <w:bCs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color w:val="343434"/>
          <w:sz w:val="32"/>
          <w:szCs w:val="32"/>
        </w:rPr>
        <w:t>2.小学乙组男、女：60米、100米、200米、400米、800米、立定跳远、沙包掷远（150g）、50米X8混合迎面接力。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五、参赛资格</w:t>
      </w:r>
    </w:p>
    <w:p w:rsidR="00AA0936" w:rsidRPr="005E24C5" w:rsidRDefault="00AA0936" w:rsidP="00AA0936">
      <w:pPr>
        <w:pStyle w:val="UserStyle6"/>
        <w:widowControl/>
        <w:spacing w:line="540" w:lineRule="exact"/>
        <w:ind w:firstLine="640"/>
        <w:textAlignment w:val="baseline"/>
        <w:rPr>
          <w:rFonts w:ascii="楷体_GB2312" w:eastAsia="楷体_GB2312" w:hAnsi="楷体" w:cs="楷体" w:hint="eastAsia"/>
          <w:color w:val="343434"/>
          <w:sz w:val="32"/>
          <w:szCs w:val="32"/>
        </w:rPr>
      </w:pPr>
      <w:r w:rsidRPr="005E24C5">
        <w:rPr>
          <w:rFonts w:ascii="楷体_GB2312" w:eastAsia="楷体_GB2312" w:hAnsi="楷体" w:cs="楷体" w:hint="eastAsia"/>
          <w:color w:val="343434"/>
          <w:sz w:val="32"/>
          <w:szCs w:val="32"/>
        </w:rPr>
        <w:t>（一）资格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1.凡参赛运动员必须为有本市正式学籍的本区所属小学在校生，学籍必须与所报组别相符。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2.市级运动学校（班）的学生，已办理调入专业队手续的学生，均不得报名参赛。本市借读生只能代表本人学籍所在区参加比赛。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3.凡参赛运动员必须品学兼优，身体健康，适合参与此项活动，且已投保人身意外伤害事故险，并在报名单上加盖医务部门公章方为有效。（各区严格把好运动员审查关，出现问题，后果自负）。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4.各区参赛教师、学生及监护人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须签署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《疫情防控承诺书》并于比赛当日报到时上交至组委会方可参赛。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jc w:val="left"/>
        <w:textAlignment w:val="baseline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5.各区须做好各项比赛项目赛前报名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选拨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工作，确保参赛人数符合本次比赛规定。</w:t>
      </w:r>
    </w:p>
    <w:p w:rsidR="00AA0936" w:rsidRDefault="00AA0936" w:rsidP="00AA0936">
      <w:pPr>
        <w:pStyle w:val="UserStyle6"/>
        <w:widowControl/>
        <w:spacing w:line="540" w:lineRule="exact"/>
        <w:ind w:firstLine="640"/>
        <w:textAlignment w:val="baseline"/>
        <w:rPr>
          <w:rFonts w:ascii="楷体_GB2312" w:eastAsia="楷体_GB2312" w:hAnsi="楷体" w:cs="楷体" w:hint="eastAsia"/>
          <w:color w:val="343434"/>
          <w:sz w:val="32"/>
          <w:szCs w:val="32"/>
        </w:rPr>
      </w:pPr>
      <w:r>
        <w:rPr>
          <w:rFonts w:ascii="楷体_GB2312" w:eastAsia="楷体_GB2312" w:hAnsi="楷体" w:cs="楷体" w:hint="eastAsia"/>
          <w:color w:val="343434"/>
          <w:sz w:val="32"/>
          <w:szCs w:val="32"/>
        </w:rPr>
        <w:t>（二）报名人数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lastRenderedPageBreak/>
        <w:t>1.各区代表队可</w:t>
      </w:r>
      <w:proofErr w:type="gramStart"/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报领队</w:t>
      </w:r>
      <w:proofErr w:type="gramEnd"/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1人，教练员若干。各区限报运动员32人。其中小学甲组男女共16人，小学乙组共16人，其中各组别男、女不少于6人。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2.每项报名人数不限，每个运动员限报2个单项，可兼报接力，各组每区可报混合接力各一队。报全能者，只准兼报接力。凡报名超过规定的人数、项目，均以弃权论。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3.各区代表队运动员涉及五四学制学校的，按年龄段划分组别。</w:t>
      </w:r>
    </w:p>
    <w:p w:rsidR="00AA0936" w:rsidRPr="005E24C5" w:rsidRDefault="00AA0936" w:rsidP="00AA0936">
      <w:pPr>
        <w:pStyle w:val="UserStyle6"/>
        <w:widowControl/>
        <w:spacing w:line="540" w:lineRule="exact"/>
        <w:ind w:firstLine="640"/>
        <w:textAlignment w:val="baseline"/>
        <w:rPr>
          <w:rFonts w:ascii="楷体_GB2312" w:eastAsia="楷体_GB2312" w:hAnsi="楷体" w:cs="楷体" w:hint="eastAsia"/>
          <w:color w:val="343434"/>
          <w:sz w:val="32"/>
          <w:szCs w:val="32"/>
        </w:rPr>
      </w:pPr>
      <w:r w:rsidRPr="005E24C5">
        <w:rPr>
          <w:rFonts w:ascii="楷体_GB2312" w:eastAsia="楷体_GB2312" w:hAnsi="楷体" w:cs="楷体" w:hint="eastAsia"/>
          <w:color w:val="343434"/>
          <w:sz w:val="32"/>
          <w:szCs w:val="32"/>
        </w:rPr>
        <w:t>（三）报名办法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1.各区代表队填写电子版报名表（网站自行下载，网址http://jw.beijing.gov.cn/tmc/）并打印一式两份，加盖单位和医务部门公章后将纸质版和电子版，及知情通知书纸质版（网站自行下载，网址http://jw.beijing.gov.cn/tmc/）按规定填写后，于2021年9月29日（星期三）9:00-16:00报送至奥体中心田径场新闻发布厅。邮寄无效，过期以弃权论。报名后不得更改。不按规程报名，按不参赛处理。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2.报名时须携带运动员本人CMIS系统学籍信息表并加盖公章。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343434"/>
          <w:sz w:val="32"/>
          <w:szCs w:val="32"/>
        </w:rPr>
        <w:t>3.报名表所填栏目不得涂改，否则无效。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宋体" w:hAnsi="宋体"/>
          <w:b/>
          <w:sz w:val="32"/>
          <w:szCs w:val="32"/>
          <w:lang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color w:val="343434"/>
          <w:kern w:val="0"/>
          <w:sz w:val="32"/>
          <w:szCs w:val="32"/>
          <w:lang/>
        </w:rPr>
        <w:t>、</w:t>
      </w:r>
      <w:r>
        <w:rPr>
          <w:rFonts w:ascii="黑体" w:eastAsia="黑体" w:hAnsi="黑体" w:cs="宋体" w:hint="eastAsia"/>
          <w:color w:val="343434"/>
          <w:kern w:val="0"/>
          <w:sz w:val="32"/>
          <w:szCs w:val="32"/>
          <w:lang w:val="zh-CN"/>
        </w:rPr>
        <w:t>比</w:t>
      </w:r>
      <w:r>
        <w:rPr>
          <w:rFonts w:ascii="黑体" w:eastAsia="黑体" w:hAnsi="黑体" w:cs="宋体" w:hint="eastAsia"/>
          <w:color w:val="343434"/>
          <w:kern w:val="0"/>
          <w:sz w:val="32"/>
          <w:szCs w:val="32"/>
          <w:lang/>
        </w:rPr>
        <w:t>赛办法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0" w:name="bookmark31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0"/>
      <w:r>
        <w:rPr>
          <w:rFonts w:ascii="仿宋_GB2312" w:eastAsia="仿宋_GB2312" w:hAnsi="仿宋" w:hint="eastAsia"/>
          <w:sz w:val="32"/>
          <w:szCs w:val="32"/>
          <w:lang w:eastAsia="zh-TW"/>
        </w:rPr>
        <w:t>一）竞赛采用中国田径协会审定的最新田径规则。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1" w:name="bookmark32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1"/>
      <w:r>
        <w:rPr>
          <w:rFonts w:ascii="仿宋_GB2312" w:eastAsia="仿宋_GB2312" w:hAnsi="仿宋" w:hint="eastAsia"/>
          <w:sz w:val="32"/>
          <w:szCs w:val="32"/>
          <w:lang w:eastAsia="zh-TW"/>
        </w:rPr>
        <w:t>二）凡竞赛项目报名不足三人（或队）时，即取消该项目的比赛，由承办单位通知有关区改项。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2" w:name="bookmark33"/>
      <w:r>
        <w:rPr>
          <w:rFonts w:ascii="仿宋_GB2312" w:eastAsia="仿宋_GB2312" w:hAnsi="仿宋" w:hint="eastAsia"/>
          <w:sz w:val="32"/>
          <w:szCs w:val="32"/>
          <w:lang w:eastAsia="zh-TW"/>
        </w:rPr>
        <w:lastRenderedPageBreak/>
        <w:t>（</w:t>
      </w:r>
      <w:bookmarkEnd w:id="2"/>
      <w:r>
        <w:rPr>
          <w:rFonts w:ascii="仿宋_GB2312" w:eastAsia="仿宋_GB2312" w:hAnsi="仿宋" w:hint="eastAsia"/>
          <w:sz w:val="32"/>
          <w:szCs w:val="32"/>
          <w:lang w:eastAsia="zh-TW"/>
        </w:rPr>
        <w:t>三）比赛中运动员必须胸前、背后均佩戴号码布，跳跃项目运动员可在胸前或背后佩戴一个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号码布。</w:t>
      </w:r>
      <w:r>
        <w:rPr>
          <w:rFonts w:ascii="仿宋_GB2312" w:eastAsia="仿宋_GB2312" w:hAnsi="仿宋" w:hint="eastAsia"/>
          <w:sz w:val="32"/>
          <w:szCs w:val="32"/>
          <w:lang w:eastAsia="zh-TW"/>
        </w:rPr>
        <w:t>接力项目运动员服装必须统一，运动员胸前须应有区标志，背后佩带号码，否则不准参加比赛。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3" w:name="bookmark34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3"/>
      <w:r>
        <w:rPr>
          <w:rFonts w:ascii="仿宋_GB2312" w:eastAsia="仿宋_GB2312" w:hAnsi="仿宋" w:hint="eastAsia"/>
          <w:sz w:val="32"/>
          <w:szCs w:val="32"/>
          <w:lang w:eastAsia="zh-TW"/>
        </w:rPr>
        <w:t>四）运动员号码为白布黑字，号码顺序按大会规定的号码系列执行。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4" w:name="bookmark35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4"/>
      <w:r>
        <w:rPr>
          <w:rFonts w:ascii="仿宋_GB2312" w:eastAsia="仿宋_GB2312" w:hAnsi="仿宋" w:hint="eastAsia"/>
          <w:sz w:val="32"/>
          <w:szCs w:val="32"/>
          <w:lang w:eastAsia="zh-TW"/>
        </w:rPr>
        <w:t>五）运动员必须在每项比赛前规定时间内到检录处参加检录，检录时须出示参赛证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  <w:lang w:eastAsia="zh-TW"/>
        </w:rPr>
        <w:t>身份证及学籍卡（照片）备查，检录开始后不得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离队。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5" w:name="bookmark36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5"/>
      <w:r>
        <w:rPr>
          <w:rFonts w:ascii="仿宋_GB2312" w:eastAsia="仿宋_GB2312" w:hAnsi="仿宋" w:hint="eastAsia"/>
          <w:sz w:val="32"/>
          <w:szCs w:val="32"/>
          <w:lang w:eastAsia="zh-TW"/>
        </w:rPr>
        <w:t>六）报名的运动员必须参加比赛。因伤病不能参赛的运动员须在该项检录前30分钟向检录处提交请假条；凡不认真参加比赛的运动员将取消其后继项目和赛次的比赛资格。</w:t>
      </w:r>
    </w:p>
    <w:p w:rsidR="00AA0936" w:rsidRDefault="00AA0936" w:rsidP="00AA0936">
      <w:pPr>
        <w:pStyle w:val="2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bookmarkStart w:id="6" w:name="bookmark37"/>
      <w:r>
        <w:rPr>
          <w:rFonts w:ascii="仿宋_GB2312" w:eastAsia="仿宋_GB2312" w:hAnsi="仿宋" w:hint="eastAsia"/>
          <w:sz w:val="32"/>
          <w:szCs w:val="32"/>
          <w:lang w:eastAsia="zh-TW"/>
        </w:rPr>
        <w:t>（</w:t>
      </w:r>
      <w:bookmarkEnd w:id="6"/>
      <w:r>
        <w:rPr>
          <w:rFonts w:ascii="仿宋_GB2312" w:eastAsia="仿宋_GB2312" w:hAnsi="仿宋" w:hint="eastAsia"/>
          <w:sz w:val="32"/>
          <w:szCs w:val="32"/>
          <w:lang w:eastAsia="zh-TW"/>
        </w:rPr>
        <w:t>七）竞赛器材由大会统一准备。</w:t>
      </w:r>
    </w:p>
    <w:p w:rsidR="00AA0936" w:rsidRDefault="00AA0936" w:rsidP="00AA0936">
      <w:pPr>
        <w:pStyle w:val="2"/>
        <w:numPr>
          <w:ilvl w:val="0"/>
          <w:numId w:val="3"/>
        </w:numPr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径赛项目只有一个赛次；田赛项目除跳高以外，每人试跳/试掷三次，取最优成绩即为决定成绩。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（九）径赛项目百分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位成绩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相等即为并列；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（十）田赛项目中高度项目不再进行决名次赛；远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度项目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成绩完全相等，即为名次并列。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（十一）沙包掷远：可两脚前后开立或左右开立站在投掷线后准备，不论何种情况下：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1.两只脚必须有一只脚从准备姿势至器材落地是固定的；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2.不可触及投掷线及线前的落地区；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3.必须正向单手肩上投出。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4.沙包的重量150g，由六块边长为6厘米的正方形布料缝制而成，填充物为玉米粒。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（十二）全能项目：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1.比赛顺序为跳高、垒球掷远、800米。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2.单项第一名得分数为报名人数，总分即为三项得分之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。例如全能总报名人数为30人，单项成绩排名第一者得30分，排名第30名者得1分；三项得分累计则为总分成绩。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3.计算单项得分以报名人数为准，不以实际参赛人数为准。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（十三）50米X8迎面混合接力：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1.每支队伍为4男4女，各性别一路纵队，女先男后，各站一端；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2.每支队伍的第一人和最后一人，应在胸前佩戴有代表队名称；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3.服装“颜色”必须统一，男、女运动员款式可略有区别。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4.递棒者和接棒者，在相邻的两条跑道中跑动；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5.接棒者的手绕过放在两条跑道中间的标志杆，伸到递棒者的跑道接棒，接棒后从标志杆后收回到本跑道内，持棒出发。</w:t>
      </w:r>
    </w:p>
    <w:p w:rsidR="00AA0936" w:rsidRDefault="00AA0936" w:rsidP="00AA0936">
      <w:pPr>
        <w:pStyle w:val="2"/>
        <w:spacing w:line="540" w:lineRule="exact"/>
        <w:ind w:firstLineChars="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由掉棒者捡棒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7.在交接棒时如标志杆被碰倒，则由碰倒标志杆的运动员扶起放回原位后，可继续比赛。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r>
        <w:rPr>
          <w:rFonts w:ascii="仿宋_GB2312" w:eastAsia="仿宋_GB2312" w:hAnsi="仿宋" w:hint="eastAsia"/>
          <w:sz w:val="32"/>
          <w:szCs w:val="32"/>
        </w:rPr>
        <w:t>（十四）</w:t>
      </w:r>
      <w:r>
        <w:rPr>
          <w:rFonts w:ascii="仿宋_GB2312" w:eastAsia="仿宋_GB2312" w:hAnsi="仿宋" w:hint="eastAsia"/>
          <w:sz w:val="32"/>
          <w:szCs w:val="32"/>
          <w:lang w:eastAsia="zh-TW"/>
        </w:rPr>
        <w:t>4X100米混合接力：性别顺序为女、男、女、男。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eastAsia="zh-TW"/>
        </w:rPr>
      </w:pPr>
      <w:r>
        <w:rPr>
          <w:rFonts w:ascii="仿宋_GB2312" w:eastAsia="仿宋_GB2312" w:hAnsi="仿宋" w:hint="eastAsia"/>
          <w:sz w:val="32"/>
          <w:szCs w:val="32"/>
        </w:rPr>
        <w:t>（十五）起跳高度及升高计划，待技术会议时，征求领队及教练员意见后决定。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宋体" w:hAnsi="宋体"/>
          <w:b/>
          <w:sz w:val="32"/>
          <w:szCs w:val="32"/>
          <w:lang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 w:cs="宋体" w:hint="eastAsia"/>
          <w:color w:val="343434"/>
          <w:kern w:val="0"/>
          <w:sz w:val="32"/>
          <w:szCs w:val="32"/>
          <w:lang/>
        </w:rPr>
        <w:t>、奖励办法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楷体_GB2312" w:eastAsia="楷体_GB2312" w:hAnsi="楷体" w:cs="楷体" w:hint="eastAsia"/>
          <w:bCs/>
          <w:color w:val="000000"/>
          <w:sz w:val="32"/>
          <w:szCs w:val="32"/>
        </w:rPr>
      </w:pPr>
      <w:r>
        <w:rPr>
          <w:rStyle w:val="NormalCharacter"/>
          <w:rFonts w:ascii="楷体_GB2312" w:eastAsia="楷体_GB2312" w:hAnsi="楷体" w:cs="楷体" w:hint="eastAsia"/>
          <w:bCs/>
          <w:sz w:val="32"/>
          <w:szCs w:val="32"/>
        </w:rPr>
        <w:t>（一）名次录取与</w:t>
      </w:r>
      <w:r>
        <w:rPr>
          <w:rStyle w:val="NormalCharacter"/>
          <w:rFonts w:ascii="楷体_GB2312" w:eastAsia="楷体_GB2312" w:hAnsi="楷体" w:cs="楷体" w:hint="eastAsia"/>
          <w:bCs/>
          <w:color w:val="000000"/>
          <w:sz w:val="32"/>
          <w:szCs w:val="32"/>
        </w:rPr>
        <w:t>计分办法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各组别各单项按照成绩录取前8名,其中报名不足8人或8支队，减</w:t>
      </w:r>
      <w:proofErr w:type="gramStart"/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录取</w:t>
      </w:r>
      <w:r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。报名不足3人或3支队，不设项；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按9、7、6、5、4、3、2、1记分，</w:t>
      </w:r>
      <w:r>
        <w:rPr>
          <w:rFonts w:ascii="仿宋_GB2312" w:eastAsia="仿宋_GB2312" w:hAnsi="仿宋" w:cs="仿宋" w:hint="eastAsia"/>
          <w:sz w:val="32"/>
          <w:szCs w:val="32"/>
        </w:rPr>
        <w:t>全能和接力集体项目分数加倍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2.本次比赛设置甲组团体、乙组团体和区团体总分排名，分别录取前八名。团体总分按照各组别各单项前8名积分之和计算。如团体总分相等时，以第一名多者列前，以此类推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获得各组别各单项的前8名，颁发证书，前三名颁发奖牌，团体总分前八名颁发奖杯。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本次运动会的各项最优成绩，即为创纪录。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设体育道德风尚奖，颁发奖牌。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Ansi="仿宋" w:cs="仿宋" w:hint="eastAsia"/>
          <w:sz w:val="32"/>
          <w:szCs w:val="32"/>
        </w:rPr>
        <w:t>.设优秀组织奖</w:t>
      </w:r>
      <w:r>
        <w:rPr>
          <w:rFonts w:ascii="仿宋_GB2312" w:eastAsia="仿宋_GB2312" w:hAnsi="仿宋" w:cs="仿宋" w:hint="eastAsia"/>
          <w:sz w:val="32"/>
          <w:szCs w:val="32"/>
        </w:rPr>
        <w:t>，颁发奖牌。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Style w:val="NormalCharacter"/>
          <w:rFonts w:ascii="仿宋_GB2312" w:eastAsia="仿宋_GB2312" w:hAnsi="仿宋" w:cs="仿宋" w:hint="eastAsia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仿宋" w:cs="仿宋" w:hint="eastAsia"/>
          <w:bCs/>
          <w:color w:val="000000"/>
          <w:kern w:val="0"/>
          <w:sz w:val="32"/>
          <w:szCs w:val="32"/>
          <w:lang w:val="en-US" w:eastAsia="zh-CN" w:bidi="ar-SA"/>
        </w:rPr>
        <w:t>7.设置优秀教练员，颁发证书，评比办法</w:t>
      </w:r>
      <w:proofErr w:type="gramStart"/>
      <w:r>
        <w:rPr>
          <w:rStyle w:val="NormalCharacter"/>
          <w:rFonts w:ascii="仿宋_GB2312" w:eastAsia="仿宋_GB2312" w:hAnsi="仿宋" w:cs="仿宋" w:hint="eastAsia"/>
          <w:bCs/>
          <w:color w:val="000000"/>
          <w:kern w:val="0"/>
          <w:sz w:val="32"/>
          <w:szCs w:val="32"/>
          <w:lang w:val="en-US" w:eastAsia="zh-CN" w:bidi="ar-SA"/>
        </w:rPr>
        <w:t>见秩序</w:t>
      </w:r>
      <w:proofErr w:type="gramEnd"/>
      <w:r>
        <w:rPr>
          <w:rStyle w:val="NormalCharacter"/>
          <w:rFonts w:ascii="仿宋_GB2312" w:eastAsia="仿宋_GB2312" w:hAnsi="仿宋" w:cs="仿宋" w:hint="eastAsia"/>
          <w:bCs/>
          <w:color w:val="000000"/>
          <w:kern w:val="0"/>
          <w:sz w:val="32"/>
          <w:szCs w:val="32"/>
          <w:lang w:val="en-US" w:eastAsia="zh-CN" w:bidi="ar-SA"/>
        </w:rPr>
        <w:t>册。</w:t>
      </w:r>
    </w:p>
    <w:p w:rsidR="00AA0936" w:rsidRDefault="00AA0936" w:rsidP="00AA0936">
      <w:pPr>
        <w:widowControl/>
        <w:spacing w:line="540" w:lineRule="exact"/>
        <w:ind w:firstLineChars="200" w:firstLine="640"/>
        <w:textAlignment w:val="baseline"/>
        <w:rPr>
          <w:rStyle w:val="NormalCharacter"/>
          <w:rFonts w:ascii="楷体_GB2312" w:eastAsia="楷体_GB2312" w:hAnsi="楷体" w:cs="楷体" w:hint="eastAsia"/>
          <w:bCs/>
          <w:sz w:val="32"/>
          <w:szCs w:val="32"/>
        </w:rPr>
      </w:pPr>
      <w:r>
        <w:rPr>
          <w:rStyle w:val="NormalCharacter"/>
          <w:rFonts w:ascii="楷体_GB2312" w:eastAsia="楷体_GB2312" w:hAnsi="楷体" w:cs="楷体" w:hint="eastAsia"/>
          <w:bCs/>
          <w:sz w:val="32"/>
          <w:szCs w:val="32"/>
        </w:rPr>
        <w:t>（二）体育道德风尚奖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本次运动会设立体育道德风尚奖，成立体育道德风尚奖评选小组，并依据以下标准评选体育道德风尚奖单位。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1.服从大会安排，遵守大会纪律和要求，运动员按时参加比赛，尊重裁判、服从裁判。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2.不弄虚作假、不冒名顶替，运动员资格不出现任何问题。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3.各区对运动员进行赛前、赛中、赛后的安全教育，管理措施到位，杜绝安全事故发生。搞好本休息区的环境卫生。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4.积极为大会提供新闻稿件，宣传本区教练员、运动员生</w:t>
      </w: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lastRenderedPageBreak/>
        <w:t>动事迹。</w:t>
      </w:r>
    </w:p>
    <w:p w:rsidR="00AA0936" w:rsidRDefault="00AA0936" w:rsidP="00AA0936">
      <w:pPr>
        <w:spacing w:line="540" w:lineRule="exact"/>
        <w:ind w:firstLineChars="200" w:firstLine="640"/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</w:pPr>
      <w:r>
        <w:rPr>
          <w:rStyle w:val="NormalCharacter"/>
          <w:rFonts w:ascii="仿宋_GB2312" w:eastAsia="仿宋_GB2312" w:cs="仿宋" w:hint="eastAsia"/>
          <w:color w:val="000000"/>
          <w:sz w:val="32"/>
          <w:szCs w:val="32"/>
        </w:rPr>
        <w:t>5.各代表队按大会规定，统一参加运动会开、闭幕式。各区领队按大会值班表准时参加颁奖。</w:t>
      </w:r>
    </w:p>
    <w:p w:rsidR="00AA0936" w:rsidRDefault="00AA0936" w:rsidP="00AA0936">
      <w:pPr>
        <w:spacing w:line="540" w:lineRule="exact"/>
        <w:ind w:firstLineChars="200" w:firstLine="640"/>
        <w:rPr>
          <w:rFonts w:ascii="黑体" w:eastAsia="黑体" w:hAnsi="黑体" w:cs="宋体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八、仲裁及申诉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如向仲裁委员会提出申诉，须在成绩公告后后30分钟内提出。如违反或不符合规定，弄虚作假者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，一经查实，即取消该队员继续比赛的资格及全部成绩，同时该队员所在代表队的其他队员只能以个人资格参赛，并不再计取该区团体总分。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宋体" w:hAnsi="宋体"/>
          <w:b/>
          <w:sz w:val="32"/>
          <w:szCs w:val="32"/>
          <w:lang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九、领队会时间和地点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2021年10月19日（星期二）14:00在奥体中心召开。</w:t>
      </w:r>
    </w:p>
    <w:p w:rsidR="00AA0936" w:rsidRDefault="00AA0936" w:rsidP="00AA0936">
      <w:pPr>
        <w:pStyle w:val="Bodytext1"/>
        <w:spacing w:line="5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黑体" w:eastAsia="黑体" w:hAnsi="黑体" w:hint="eastAsia"/>
          <w:color w:val="343434"/>
          <w:kern w:val="0"/>
          <w:sz w:val="32"/>
          <w:szCs w:val="32"/>
          <w:lang w:val="en-US" w:eastAsia="zh-CN" w:bidi="ar-SA"/>
        </w:rPr>
        <w:t>十、设置趣味项目体验区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本次运动会同时设置趣味项目体验区，以趣味项目为主，为全市所有小学生搭建平台，参与快乐体育，激发锻炼兴趣。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1.参与方式：全市小学生均可以通过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两种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方式参与。一是由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部分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区教委组织学生及家长参加。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是参加本届运动会的小学生（运动员及表演学生）自愿参加。(具体参与方式另行通知。)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2.趣味体验项目内容以现场设项为准。</w:t>
      </w:r>
    </w:p>
    <w:p w:rsidR="00AA0936" w:rsidRDefault="00AA0936" w:rsidP="00AA0936">
      <w:pPr>
        <w:pStyle w:val="UserStyle8"/>
        <w:widowControl/>
        <w:tabs>
          <w:tab w:val="left" w:pos="1557"/>
        </w:tabs>
        <w:spacing w:line="540" w:lineRule="exact"/>
        <w:ind w:firstLineChars="200" w:firstLine="640"/>
        <w:textAlignment w:val="baseline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3.奖励办法：趣味项目根据比赛项目颁发参赛奖或完赛奖牌。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十一、疫情防控相关要求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  <w:t>（一）比赛期间，所有进入比赛场地（田径场、与竞赛相关的检录区、赛后）人员需要进行体温检测、信息登记、实行“绿码”准入制。凡没有佩带口罩、体温超过37.3度以上者不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  <w:lastRenderedPageBreak/>
        <w:t>准进入比赛场地。</w:t>
      </w:r>
    </w:p>
    <w:p w:rsidR="00AA0936" w:rsidRDefault="00AA0936" w:rsidP="00AA0936">
      <w:pPr>
        <w:spacing w:line="54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  <w:t>（二）除运动员在比赛期间外，所有进入比赛场地的人员必须全程科学佩戴口罩。场内禁止携带及食用食品，在不影响正常竞赛的同时减少非必要的接触和交谈。</w:t>
      </w:r>
    </w:p>
    <w:p w:rsidR="00AA0936" w:rsidRDefault="00AA0936" w:rsidP="00AA0936">
      <w:pPr>
        <w:spacing w:line="540" w:lineRule="exact"/>
        <w:ind w:left="1" w:firstLineChars="200" w:firstLine="640"/>
        <w:rPr>
          <w:rFonts w:ascii="仿宋_GB2312" w:eastAsia="仿宋_GB2312" w:hint="eastAsia"/>
          <w:color w:val="000000"/>
          <w:sz w:val="32"/>
          <w:szCs w:val="32"/>
          <w:lang w:bidi="zh-CN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val="zh-TW" w:eastAsia="zh-TW" w:bidi="zh-TW"/>
        </w:rPr>
        <w:t>（三）所有涉及比赛的人员自备防疫物资，包括一次性医用口罩、消毒湿巾等。自备比赛所需物资，包括比赛装备、衣物、水杯、毛巾等，禁止与他人共用。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十二、本规程其它未尽事宜以组委会通知为准。</w:t>
      </w: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343434"/>
          <w:kern w:val="0"/>
          <w:sz w:val="32"/>
          <w:szCs w:val="32"/>
        </w:rPr>
      </w:pP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仿宋_GB2312" w:eastAsia="仿宋_GB2312" w:hAnsi="仿宋" w:cs="仿宋" w:hint="eastAsia"/>
          <w:color w:val="343434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43434"/>
          <w:kern w:val="0"/>
          <w:sz w:val="32"/>
          <w:szCs w:val="32"/>
        </w:rPr>
        <w:t>附表：1.北京市第一届小学生运动会分组设项表</w:t>
      </w:r>
    </w:p>
    <w:p w:rsidR="00AA0936" w:rsidRDefault="00AA0936" w:rsidP="00AA0936">
      <w:pPr>
        <w:spacing w:line="540" w:lineRule="exact"/>
        <w:jc w:val="left"/>
        <w:rPr>
          <w:rFonts w:ascii="仿宋_GB2312" w:eastAsia="仿宋_GB2312" w:hAnsi="仿宋" w:cs="仿宋" w:hint="eastAsia"/>
          <w:color w:val="343434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43434"/>
          <w:kern w:val="0"/>
          <w:sz w:val="32"/>
          <w:szCs w:val="32"/>
        </w:rPr>
        <w:t xml:space="preserve">          2.北京市第一届小学生运动会号码序列</w:t>
      </w:r>
    </w:p>
    <w:p w:rsidR="00AA0936" w:rsidRDefault="00AA0936" w:rsidP="00AA0936">
      <w:pPr>
        <w:spacing w:line="540" w:lineRule="exact"/>
        <w:jc w:val="left"/>
        <w:rPr>
          <w:rFonts w:ascii="仿宋" w:eastAsia="仿宋" w:hAnsi="仿宋" w:cs="仿宋"/>
          <w:color w:val="343434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43434"/>
          <w:kern w:val="0"/>
          <w:sz w:val="32"/>
          <w:szCs w:val="32"/>
        </w:rPr>
        <w:t xml:space="preserve">     </w:t>
      </w:r>
    </w:p>
    <w:p w:rsidR="00AA0936" w:rsidRDefault="00AA0936" w:rsidP="00AA0936">
      <w:pPr>
        <w:spacing w:line="540" w:lineRule="exact"/>
        <w:jc w:val="left"/>
        <w:rPr>
          <w:rFonts w:ascii="仿宋" w:eastAsia="仿宋" w:hAnsi="仿宋" w:cs="仿宋"/>
          <w:color w:val="343434"/>
          <w:kern w:val="0"/>
          <w:sz w:val="32"/>
          <w:szCs w:val="32"/>
        </w:rPr>
      </w:pPr>
    </w:p>
    <w:p w:rsidR="00AA0936" w:rsidRDefault="00AA0936" w:rsidP="00AA0936">
      <w:pPr>
        <w:spacing w:line="540" w:lineRule="exact"/>
        <w:jc w:val="left"/>
        <w:rPr>
          <w:rFonts w:ascii="仿宋" w:eastAsia="仿宋" w:hAnsi="仿宋" w:cs="仿宋" w:hint="eastAsia"/>
          <w:color w:val="343434"/>
          <w:kern w:val="0"/>
          <w:sz w:val="32"/>
          <w:szCs w:val="32"/>
        </w:rPr>
      </w:pPr>
    </w:p>
    <w:p w:rsidR="00AA0936" w:rsidRDefault="00AA0936" w:rsidP="00AA0936">
      <w:pPr>
        <w:spacing w:line="540" w:lineRule="exact"/>
        <w:ind w:firstLineChars="200" w:firstLine="640"/>
        <w:jc w:val="left"/>
        <w:rPr>
          <w:rFonts w:ascii="黑体" w:eastAsia="黑体" w:hAnsi="黑体" w:cs="宋体"/>
          <w:color w:val="343434"/>
          <w:kern w:val="0"/>
          <w:sz w:val="32"/>
          <w:szCs w:val="32"/>
        </w:rPr>
        <w:sectPr w:rsidR="00AA0936">
          <w:footerReference w:type="even" r:id="rId5"/>
          <w:footerReference w:type="default" r:id="rId6"/>
          <w:footerReference w:type="first" r:id="rId7"/>
          <w:pgSz w:w="11900" w:h="16840"/>
          <w:pgMar w:top="1985" w:right="1588" w:bottom="1985" w:left="1588" w:header="1157" w:footer="1417" w:gutter="0"/>
          <w:pgNumType w:fmt="numberInDash"/>
          <w:cols w:space="720"/>
          <w:titlePg/>
          <w:docGrid w:linePitch="360"/>
        </w:sectPr>
      </w:pPr>
    </w:p>
    <w:p w:rsidR="00AA0936" w:rsidRDefault="00AA0936" w:rsidP="00AA0936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AA0936" w:rsidRPr="005E24C5" w:rsidRDefault="00AA0936" w:rsidP="00AA0936">
      <w:pPr>
        <w:tabs>
          <w:tab w:val="center" w:pos="4153"/>
          <w:tab w:val="left" w:pos="6480"/>
        </w:tabs>
        <w:spacing w:line="5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5E24C5">
        <w:rPr>
          <w:rFonts w:ascii="方正小标宋简体" w:eastAsia="方正小标宋简体" w:hAnsi="华文中宋" w:hint="eastAsia"/>
          <w:bCs/>
          <w:sz w:val="36"/>
          <w:szCs w:val="36"/>
        </w:rPr>
        <w:t>北京市第一届小学生运动会</w:t>
      </w:r>
    </w:p>
    <w:p w:rsidR="00AA0936" w:rsidRPr="005E24C5" w:rsidRDefault="00AA0936" w:rsidP="00AA0936">
      <w:pPr>
        <w:tabs>
          <w:tab w:val="center" w:pos="4153"/>
          <w:tab w:val="left" w:pos="6480"/>
        </w:tabs>
        <w:spacing w:line="5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5E24C5">
        <w:rPr>
          <w:rFonts w:ascii="方正小标宋简体" w:eastAsia="方正小标宋简体" w:hAnsi="华文中宋" w:hint="eastAsia"/>
          <w:bCs/>
          <w:sz w:val="36"/>
          <w:szCs w:val="36"/>
        </w:rPr>
        <w:t>分组设项表</w:t>
      </w:r>
    </w:p>
    <w:p w:rsidR="00AA0936" w:rsidRDefault="00AA0936" w:rsidP="00AA0936">
      <w:pPr>
        <w:tabs>
          <w:tab w:val="center" w:pos="4153"/>
          <w:tab w:val="left" w:pos="6480"/>
        </w:tabs>
        <w:spacing w:line="5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418"/>
        <w:gridCol w:w="1343"/>
        <w:gridCol w:w="1515"/>
        <w:gridCol w:w="1531"/>
      </w:tblGrid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组别</w:t>
            </w:r>
          </w:p>
        </w:tc>
        <w:tc>
          <w:tcPr>
            <w:tcW w:w="2761" w:type="dxa"/>
            <w:gridSpan w:val="2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小学甲组</w:t>
            </w:r>
          </w:p>
        </w:tc>
        <w:tc>
          <w:tcPr>
            <w:tcW w:w="3046" w:type="dxa"/>
            <w:gridSpan w:val="2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小学乙组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男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女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男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女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60米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100米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200米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400米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800米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跳高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跳远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立定跳远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●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铅球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3Kg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3Kg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沙包掷远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150g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150g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50米X8混合迎面接力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4X100米混合接力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0936" w:rsidTr="00B121F1">
        <w:tc>
          <w:tcPr>
            <w:tcW w:w="308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全能</w:t>
            </w:r>
          </w:p>
        </w:tc>
        <w:tc>
          <w:tcPr>
            <w:tcW w:w="1418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跳高</w:t>
            </w:r>
          </w:p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垒球掷远 800米</w:t>
            </w:r>
          </w:p>
        </w:tc>
        <w:tc>
          <w:tcPr>
            <w:tcW w:w="1343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跳高</w:t>
            </w:r>
          </w:p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垒球掷远 800米</w:t>
            </w:r>
          </w:p>
        </w:tc>
        <w:tc>
          <w:tcPr>
            <w:tcW w:w="1515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AA0936" w:rsidRDefault="00AA0936" w:rsidP="00B121F1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</w:tbl>
    <w:p w:rsidR="00AA0936" w:rsidRDefault="00AA0936" w:rsidP="00AA0936">
      <w:pPr>
        <w:spacing w:line="360" w:lineRule="auto"/>
        <w:rPr>
          <w:sz w:val="28"/>
          <w:szCs w:val="28"/>
        </w:rPr>
      </w:pPr>
    </w:p>
    <w:p w:rsidR="00AA0936" w:rsidRDefault="00AA0936" w:rsidP="00AA0936">
      <w:pPr>
        <w:spacing w:line="360" w:lineRule="auto"/>
        <w:rPr>
          <w:rFonts w:hint="eastAsia"/>
          <w:sz w:val="28"/>
          <w:szCs w:val="28"/>
        </w:rPr>
      </w:pPr>
    </w:p>
    <w:p w:rsidR="00AA0936" w:rsidRDefault="00AA0936" w:rsidP="00AA0936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/>
        </w:rPr>
        <w:t>附</w:t>
      </w:r>
      <w:r>
        <w:rPr>
          <w:rFonts w:ascii="黑体" w:eastAsia="黑体" w:hAnsi="黑体" w:hint="eastAsia"/>
          <w:sz w:val="32"/>
          <w:szCs w:val="32"/>
        </w:rPr>
        <w:t>表2</w:t>
      </w:r>
    </w:p>
    <w:p w:rsidR="00AA0936" w:rsidRPr="005E24C5" w:rsidRDefault="00AA0936" w:rsidP="00AA0936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5E24C5"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北京市第一届小学生运动会</w:t>
      </w:r>
    </w:p>
    <w:p w:rsidR="00AA0936" w:rsidRPr="005E24C5" w:rsidRDefault="00AA0936" w:rsidP="00AA093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5E24C5">
        <w:rPr>
          <w:rFonts w:ascii="方正小标宋简体" w:eastAsia="方正小标宋简体" w:hAnsi="华文中宋" w:hint="eastAsia"/>
          <w:bCs/>
          <w:sz w:val="36"/>
          <w:szCs w:val="36"/>
          <w:lang/>
        </w:rPr>
        <w:t>号码序列</w:t>
      </w:r>
    </w:p>
    <w:tbl>
      <w:tblPr>
        <w:tblpPr w:leftFromText="180" w:rightFromText="180" w:vertAnchor="text" w:horzAnchor="page" w:tblpX="1675" w:tblpY="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52"/>
        <w:gridCol w:w="3252"/>
      </w:tblGrid>
      <w:tr w:rsidR="00AA0936" w:rsidTr="00B121F1">
        <w:tc>
          <w:tcPr>
            <w:tcW w:w="1985" w:type="dxa"/>
            <w:vMerge w:val="restart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6704" w:type="dxa"/>
            <w:gridSpan w:val="2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号 码 布 发 放 组 别 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范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 围</w:t>
            </w:r>
          </w:p>
        </w:tc>
      </w:tr>
      <w:tr w:rsidR="00AA0936" w:rsidTr="00B121F1">
        <w:tc>
          <w:tcPr>
            <w:tcW w:w="1985" w:type="dxa"/>
            <w:vMerge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/>
              </w:rPr>
              <w:t>小学甲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组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/>
              </w:rPr>
              <w:t>小学乙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组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东 城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1-16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17-32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西 城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101-116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117-132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朝 阳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201-216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217-232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海 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淀</w:t>
            </w:r>
            <w:proofErr w:type="gramEnd"/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301-316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317-332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丰 台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401-416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417-432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石景山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501-516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517-532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门头沟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601-616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617-632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房 山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701-716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717-732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昌 平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801-816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817-832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大 兴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901-916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917-932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通 州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1001-1016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1017-1032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顺 义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1101-1116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1117-1132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平 谷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1201-1216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1217-1232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怀 柔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1301-1316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1317-1332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密 云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1401-1416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1417-1432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延 庆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1501-1516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1517-1532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燕 山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1601-1616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1617-1632</w:t>
            </w:r>
          </w:p>
        </w:tc>
      </w:tr>
      <w:tr w:rsidR="00AA0936" w:rsidTr="00B121F1">
        <w:tc>
          <w:tcPr>
            <w:tcW w:w="1985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  <w:lang/>
              </w:rPr>
              <w:t>经济开发区</w:t>
            </w:r>
          </w:p>
        </w:tc>
        <w:tc>
          <w:tcPr>
            <w:tcW w:w="34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1701-1716</w:t>
            </w:r>
          </w:p>
        </w:tc>
        <w:tc>
          <w:tcPr>
            <w:tcW w:w="3252" w:type="dxa"/>
            <w:vAlign w:val="center"/>
          </w:tcPr>
          <w:p w:rsidR="00AA0936" w:rsidRDefault="00AA0936" w:rsidP="00B121F1">
            <w:pPr>
              <w:spacing w:line="48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1717-1732</w:t>
            </w:r>
          </w:p>
        </w:tc>
      </w:tr>
    </w:tbl>
    <w:p w:rsidR="00AA0936" w:rsidRDefault="00AA0936" w:rsidP="00AA0936"/>
    <w:p w:rsidR="00AA0936" w:rsidRDefault="00AA0936" w:rsidP="00AA0936"/>
    <w:p w:rsidR="00AA0936" w:rsidRDefault="00AA0936" w:rsidP="00AA0936"/>
    <w:p w:rsidR="00AA0936" w:rsidRDefault="00AA0936" w:rsidP="00AA0936"/>
    <w:p w:rsidR="00F66BC1" w:rsidRDefault="00F66BC1"/>
    <w:sectPr w:rsidR="00F66BC1" w:rsidSect="00F6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3" w:rsidRDefault="00AA0936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E2E68">
      <w:rPr>
        <w:rFonts w:ascii="宋体" w:hAnsi="宋体"/>
        <w:noProof/>
        <w:sz w:val="28"/>
        <w:szCs w:val="28"/>
        <w:lang w:val="zh-CN" w:eastAsia="zh-CN"/>
      </w:rPr>
      <w:t>-</w:t>
    </w:r>
    <w:r w:rsidRPr="00BE2E68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3D6A03" w:rsidRDefault="00AA0936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3" w:rsidRDefault="00AA0936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AA0936">
      <w:rPr>
        <w:noProof/>
        <w:lang w:val="zh-CN" w:eastAsia="zh-CN"/>
      </w:rPr>
      <w:t>-</w:t>
    </w:r>
    <w:r>
      <w:rPr>
        <w:noProof/>
      </w:rPr>
      <w:t xml:space="preserve"> 2 -</w:t>
    </w:r>
    <w:r>
      <w:fldChar w:fldCharType="end"/>
    </w:r>
  </w:p>
  <w:p w:rsidR="003D6A03" w:rsidRDefault="00AA0936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3" w:rsidRDefault="00AA0936">
    <w:pPr>
      <w:pStyle w:val="a3"/>
      <w:jc w:val="right"/>
      <w:rPr>
        <w:sz w:val="28"/>
        <w:szCs w:val="28"/>
      </w:rPr>
    </w:pPr>
  </w:p>
  <w:p w:rsidR="003D6A03" w:rsidRDefault="00AA0936">
    <w:pPr>
      <w:pStyle w:val="a3"/>
      <w:rPr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962B5"/>
    <w:multiLevelType w:val="singleLevel"/>
    <w:tmpl w:val="B91962B5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6D474BC"/>
    <w:multiLevelType w:val="singleLevel"/>
    <w:tmpl w:val="C6D474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74E859"/>
    <w:multiLevelType w:val="singleLevel"/>
    <w:tmpl w:val="4774E8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936"/>
    <w:rsid w:val="00AA0936"/>
    <w:rsid w:val="00F6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09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A0936"/>
    <w:rPr>
      <w:rFonts w:ascii="Calibri" w:eastAsia="宋体" w:hAnsi="Calibri" w:cs="Times New Roman"/>
      <w:sz w:val="18"/>
      <w:szCs w:val="24"/>
    </w:rPr>
  </w:style>
  <w:style w:type="character" w:customStyle="1" w:styleId="NormalCharacter">
    <w:name w:val="NormalCharacter"/>
    <w:qFormat/>
    <w:rsid w:val="00AA0936"/>
  </w:style>
  <w:style w:type="paragraph" w:customStyle="1" w:styleId="HtmlNormal">
    <w:name w:val="HtmlNormal"/>
    <w:basedOn w:val="a"/>
    <w:qFormat/>
    <w:rsid w:val="00AA0936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6">
    <w:name w:val="UserStyle_6"/>
    <w:basedOn w:val="a"/>
    <w:qFormat/>
    <w:rsid w:val="00AA0936"/>
    <w:pPr>
      <w:ind w:firstLineChars="200" w:firstLine="420"/>
    </w:pPr>
  </w:style>
  <w:style w:type="paragraph" w:customStyle="1" w:styleId="UserStyle8">
    <w:name w:val="UserStyle_8"/>
    <w:basedOn w:val="a"/>
    <w:qFormat/>
    <w:rsid w:val="00AA0936"/>
    <w:pPr>
      <w:spacing w:line="377" w:lineRule="auto"/>
      <w:ind w:firstLine="40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2">
    <w:name w:val="列出段落2"/>
    <w:basedOn w:val="a"/>
    <w:qFormat/>
    <w:rsid w:val="00AA0936"/>
    <w:pPr>
      <w:ind w:firstLineChars="200" w:firstLine="420"/>
    </w:pPr>
    <w:rPr>
      <w:szCs w:val="22"/>
    </w:rPr>
  </w:style>
  <w:style w:type="paragraph" w:customStyle="1" w:styleId="Bodytext1">
    <w:name w:val="Body text|1"/>
    <w:basedOn w:val="a"/>
    <w:qFormat/>
    <w:rsid w:val="00AA0936"/>
    <w:pPr>
      <w:spacing w:line="37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2021-10-15T07:58:00Z</dcterms:created>
  <dcterms:modified xsi:type="dcterms:W3CDTF">2021-10-15T08:02:00Z</dcterms:modified>
</cp:coreProperties>
</file>