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1：甲乙两人的步行速度之比是13：11，甲乙两人分别从A，B两地同时出发，相向而行，0.5小时后相遇，如果他们同向而行，甲追上</w:t>
      </w:r>
      <w:proofErr w:type="gramStart"/>
      <w:r w:rsidRPr="00503EF9">
        <w:rPr>
          <w:rFonts w:ascii="微软雅黑" w:eastAsia="微软雅黑" w:hAnsi="微软雅黑" w:cs="微软雅黑" w:hint="eastAsia"/>
        </w:rPr>
        <w:t>乙需要</w:t>
      </w:r>
      <w:proofErr w:type="gramEnd"/>
      <w:r w:rsidRPr="00503EF9">
        <w:rPr>
          <w:rFonts w:ascii="微软雅黑" w:eastAsia="微软雅黑" w:hAnsi="微软雅黑" w:cs="微软雅黑" w:hint="eastAsia"/>
        </w:rPr>
        <w:t>小时。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2：星期天早晨，哥哥和弟弟都要到奶奶家去，弟弟先走5分，哥哥出发后25分追上了弟弟，如果哥哥每分多走5米，那么出发后20分就可以追上弟弟，弟弟每分走多少米?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3：ABCD四人同时分别从甲乙两地出发相向而行，其中AC从甲地去乙地，BD从乙地去甲地，已知AD两人出发后20分钟相遇，5分钟后A与B相遇，同时C，D也相遇，则再过分钟后B,C相遇。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4：甲、乙两车先后以相同的速度从A站开出，10点整，</w:t>
      </w:r>
      <w:proofErr w:type="gramStart"/>
      <w:r w:rsidRPr="00503EF9">
        <w:rPr>
          <w:rFonts w:ascii="微软雅黑" w:eastAsia="微软雅黑" w:hAnsi="微软雅黑" w:cs="微软雅黑" w:hint="eastAsia"/>
        </w:rPr>
        <w:t>甲距</w:t>
      </w:r>
      <w:proofErr w:type="gramEnd"/>
      <w:r w:rsidRPr="00503EF9">
        <w:rPr>
          <w:rFonts w:ascii="微软雅黑" w:eastAsia="微软雅黑" w:hAnsi="微软雅黑" w:cs="微软雅黑" w:hint="eastAsia"/>
        </w:rPr>
        <w:t>A的距离</w:t>
      </w:r>
      <w:proofErr w:type="gramStart"/>
      <w:r w:rsidRPr="00503EF9">
        <w:rPr>
          <w:rFonts w:ascii="微软雅黑" w:eastAsia="微软雅黑" w:hAnsi="微软雅黑" w:cs="微软雅黑" w:hint="eastAsia"/>
        </w:rPr>
        <w:t>是乙距</w:t>
      </w:r>
      <w:proofErr w:type="gramEnd"/>
      <w:r w:rsidRPr="00503EF9">
        <w:rPr>
          <w:rFonts w:ascii="微软雅黑" w:eastAsia="微软雅黑" w:hAnsi="微软雅黑" w:cs="微软雅黑" w:hint="eastAsia"/>
        </w:rPr>
        <w:t>A距离的3倍，</w:t>
      </w:r>
      <w:proofErr w:type="gramStart"/>
      <w:r w:rsidRPr="00503EF9">
        <w:rPr>
          <w:rFonts w:ascii="微软雅黑" w:eastAsia="微软雅黑" w:hAnsi="微软雅黑" w:cs="微软雅黑" w:hint="eastAsia"/>
        </w:rPr>
        <w:t>10点10分甲距</w:t>
      </w:r>
      <w:proofErr w:type="gramEnd"/>
      <w:r w:rsidRPr="00503EF9">
        <w:rPr>
          <w:rFonts w:ascii="微软雅黑" w:eastAsia="微软雅黑" w:hAnsi="微软雅黑" w:cs="微软雅黑" w:hint="eastAsia"/>
        </w:rPr>
        <w:t>A的距离</w:t>
      </w:r>
      <w:proofErr w:type="gramStart"/>
      <w:r w:rsidRPr="00503EF9">
        <w:rPr>
          <w:rFonts w:ascii="微软雅黑" w:eastAsia="微软雅黑" w:hAnsi="微软雅黑" w:cs="微软雅黑" w:hint="eastAsia"/>
        </w:rPr>
        <w:t>是乙距</w:t>
      </w:r>
      <w:proofErr w:type="gramEnd"/>
      <w:r w:rsidRPr="00503EF9">
        <w:rPr>
          <w:rFonts w:ascii="微软雅黑" w:eastAsia="微软雅黑" w:hAnsi="微软雅黑" w:cs="微软雅黑" w:hint="eastAsia"/>
        </w:rPr>
        <w:t>A距离的2倍，问甲车是何时从A站开出的?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5：甲乙两人在环形自行车赛场上训练，已知甲乙两人骑一圈的时间分别是23秒和27秒，如果两人同时从起点出发，背向而行，那么他们再次相遇需要多长时间?如果是同向行，那么</w:t>
      </w:r>
      <w:proofErr w:type="gramStart"/>
      <w:r w:rsidRPr="00503EF9">
        <w:rPr>
          <w:rFonts w:ascii="微软雅黑" w:eastAsia="微软雅黑" w:hAnsi="微软雅黑" w:cs="微软雅黑" w:hint="eastAsia"/>
        </w:rPr>
        <w:t>甲超过乙需要</w:t>
      </w:r>
      <w:proofErr w:type="gramEnd"/>
      <w:r w:rsidRPr="00503EF9">
        <w:rPr>
          <w:rFonts w:ascii="微软雅黑" w:eastAsia="微软雅黑" w:hAnsi="微软雅黑" w:cs="微软雅黑" w:hint="eastAsia"/>
        </w:rPr>
        <w:t>多长时间?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6：一艘轮船顺流航行80千米，逆流航行48千米共用9小时;顺流航行64，逆流航行96共用时12小时，求轮船的速度。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7：甲乙两人沿一个周长400米的环形跑道匀速前进，甲行走一圈需4分钟，乙行走一圈需7分钟，他们同时同地同向出发，甲走完10圈后，改为反向行走，出发后，每一次甲追上乙或和乙迎面相遇时，二人都击掌示意。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问：当二人第十五次击掌时，甲共走了多长时间?</w:t>
      </w:r>
      <w:proofErr w:type="gramStart"/>
      <w:r w:rsidRPr="00503EF9">
        <w:rPr>
          <w:rFonts w:ascii="微软雅黑" w:eastAsia="微软雅黑" w:hAnsi="微软雅黑" w:cs="微软雅黑" w:hint="eastAsia"/>
        </w:rPr>
        <w:t>乙走了</w:t>
      </w:r>
      <w:proofErr w:type="gramEnd"/>
      <w:r w:rsidRPr="00503EF9">
        <w:rPr>
          <w:rFonts w:ascii="微软雅黑" w:eastAsia="微软雅黑" w:hAnsi="微软雅黑" w:cs="微软雅黑" w:hint="eastAsia"/>
        </w:rPr>
        <w:t>多少路程?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8：甲、乙两地间平路，由甲地去往乙地，上山路千米数是下山路千米数的，一辆汽车从甲地到乙地共行了10小时，已知这辆车行上山路的速度比平路慢20%，行下山路的速度比平路快20%，照这样计算，汽车从乙地回到甲地要行多长时间?</w:t>
      </w:r>
    </w:p>
    <w:p w:rsidR="00503EF9" w:rsidRPr="00503EF9" w:rsidRDefault="00503EF9" w:rsidP="00503EF9">
      <w:pPr>
        <w:rPr>
          <w:rFonts w:ascii="微软雅黑" w:eastAsia="微软雅黑" w:hAnsi="微软雅黑" w:cs="微软雅黑" w:hint="eastAsia"/>
        </w:rPr>
      </w:pPr>
      <w:r w:rsidRPr="00503EF9">
        <w:rPr>
          <w:rFonts w:ascii="微软雅黑" w:eastAsia="微软雅黑" w:hAnsi="微软雅黑" w:cs="微软雅黑" w:hint="eastAsia"/>
        </w:rPr>
        <w:t>9：甲乙两人在铁路旁边以相同的速度相向而行，恰好有一辆火车经过，整个火车经过甲身边用了18秒，2分钟后，又用15秒经过了乙，</w:t>
      </w:r>
    </w:p>
    <w:p w:rsidR="007A0467" w:rsidRDefault="00503EF9" w:rsidP="00503EF9">
      <w:pPr>
        <w:rPr>
          <w:rFonts w:ascii="微软雅黑" w:eastAsia="微软雅黑" w:hAnsi="微软雅黑" w:cs="微软雅黑"/>
        </w:rPr>
      </w:pPr>
      <w:r w:rsidRPr="00503EF9">
        <w:rPr>
          <w:rFonts w:ascii="微软雅黑" w:eastAsia="微软雅黑" w:hAnsi="微软雅黑" w:cs="微软雅黑" w:hint="eastAsia"/>
        </w:rPr>
        <w:t>问：1：火车的速度是甲的速度的几倍?2：火车经过乙身边后，甲乙两人还需多长时间才能相遇?</w:t>
      </w:r>
      <w:bookmarkStart w:id="0" w:name="_GoBack"/>
      <w:bookmarkEnd w:id="0"/>
    </w:p>
    <w:sectPr w:rsidR="007A0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442">
      <w:r>
        <w:separator/>
      </w:r>
    </w:p>
  </w:endnote>
  <w:endnote w:type="continuationSeparator" w:id="0">
    <w:p w:rsidR="00000000" w:rsidRDefault="008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F9" w:rsidRDefault="00503E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7A0467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7A0467" w:rsidRDefault="00853442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="00503EF9" w:rsidRPr="00503EF9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7A0467" w:rsidRDefault="00853442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7A0467" w:rsidRDefault="007A04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F9" w:rsidRDefault="00503E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442">
      <w:r>
        <w:separator/>
      </w:r>
    </w:p>
  </w:footnote>
  <w:footnote w:type="continuationSeparator" w:id="0">
    <w:p w:rsidR="00000000" w:rsidRDefault="0085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7" w:rsidRDefault="0085344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7" w:rsidRDefault="00853442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67" w:rsidRDefault="0085344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3EF9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046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53442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HpyFuture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4</cp:revision>
  <cp:lastPrinted>2017-05-26T06:09:00Z</cp:lastPrinted>
  <dcterms:created xsi:type="dcterms:W3CDTF">2017-06-27T06:55:00Z</dcterms:created>
  <dcterms:modified xsi:type="dcterms:W3CDTF">2017-06-27T06:55:00Z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