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40" w:lineRule="exact"/>
        <w:jc w:val="center"/>
        <w:rPr>
          <w:rFonts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创客秀场项目方案</w:t>
      </w:r>
    </w:p>
    <w:p>
      <w:pPr>
        <w:spacing w:line="700" w:lineRule="exact"/>
        <w:rPr>
          <w:sz w:val="44"/>
          <w:szCs w:val="44"/>
        </w:rPr>
      </w:pPr>
    </w:p>
    <w:p>
      <w:pPr>
        <w:spacing w:line="700" w:lineRule="exact"/>
        <w:rPr>
          <w:rFonts w:ascii="华文仿宋" w:hAnsi="华文仿宋" w:eastAsia="华文仿宋"/>
          <w:b/>
          <w:sz w:val="32"/>
          <w:szCs w:val="32"/>
        </w:rPr>
      </w:pPr>
      <w:r>
        <w:rPr>
          <w:rFonts w:hint="eastAsia" w:ascii="华文仿宋" w:hAnsi="华文仿宋" w:eastAsia="华文仿宋"/>
          <w:b/>
          <w:sz w:val="32"/>
          <w:szCs w:val="32"/>
        </w:rPr>
        <w:t>活动主题</w:t>
      </w:r>
    </w:p>
    <w:p>
      <w:pPr>
        <w:spacing w:line="360" w:lineRule="auto"/>
        <w:ind w:firstLine="640" w:firstLineChars="200"/>
        <w:rPr>
          <w:rFonts w:ascii="华文仿宋" w:hAnsi="华文仿宋" w:eastAsia="华文仿宋"/>
          <w:sz w:val="32"/>
          <w:szCs w:val="32"/>
        </w:rPr>
      </w:pPr>
      <w:r>
        <w:rPr>
          <w:rFonts w:hint="eastAsia" w:ascii="华文仿宋" w:hAnsi="华文仿宋" w:eastAsia="华文仿宋"/>
          <w:sz w:val="32"/>
          <w:szCs w:val="32"/>
        </w:rPr>
        <w:t>创意</w:t>
      </w:r>
      <w:r>
        <w:rPr>
          <w:rFonts w:hint="eastAsia" w:ascii="华文仿宋" w:hAnsi="华文仿宋" w:eastAsia="华文仿宋"/>
          <w:b/>
          <w:sz w:val="32"/>
          <w:szCs w:val="32"/>
        </w:rPr>
        <w:t>·</w:t>
      </w:r>
      <w:r>
        <w:rPr>
          <w:rFonts w:hint="eastAsia" w:ascii="华文仿宋" w:hAnsi="华文仿宋" w:eastAsia="华文仿宋"/>
          <w:sz w:val="32"/>
          <w:szCs w:val="32"/>
        </w:rPr>
        <w:t>生活</w:t>
      </w:r>
    </w:p>
    <w:p>
      <w:pPr>
        <w:tabs>
          <w:tab w:val="left" w:pos="4752"/>
        </w:tabs>
        <w:spacing w:line="700" w:lineRule="exact"/>
        <w:rPr>
          <w:rFonts w:ascii="华文仿宋" w:hAnsi="华文仿宋" w:eastAsia="华文仿宋"/>
          <w:b/>
          <w:sz w:val="32"/>
          <w:szCs w:val="32"/>
        </w:rPr>
      </w:pPr>
      <w:r>
        <w:rPr>
          <w:rFonts w:hint="eastAsia" w:ascii="华文仿宋" w:hAnsi="华文仿宋" w:eastAsia="华文仿宋"/>
          <w:b/>
          <w:sz w:val="32"/>
          <w:szCs w:val="32"/>
        </w:rPr>
        <w:t>活动内容</w:t>
      </w:r>
      <w:r>
        <w:rPr>
          <w:rFonts w:ascii="华文仿宋" w:hAnsi="华文仿宋" w:eastAsia="华文仿宋"/>
          <w:b/>
          <w:sz w:val="32"/>
          <w:szCs w:val="32"/>
        </w:rPr>
        <w:tab/>
      </w:r>
    </w:p>
    <w:p>
      <w:pPr>
        <w:spacing w:line="360" w:lineRule="auto"/>
        <w:ind w:firstLine="640" w:firstLineChars="200"/>
        <w:rPr>
          <w:rFonts w:ascii="华文仿宋" w:hAnsi="华文仿宋" w:eastAsia="华文仿宋"/>
          <w:sz w:val="32"/>
          <w:szCs w:val="32"/>
        </w:rPr>
      </w:pPr>
      <w:r>
        <w:rPr>
          <w:rFonts w:hint="eastAsia" w:ascii="华文仿宋" w:hAnsi="华文仿宋" w:eastAsia="华文仿宋"/>
          <w:sz w:val="32"/>
          <w:szCs w:val="32"/>
        </w:rPr>
        <w:t>参赛学生展示创客作品，评委与现场学生打分。</w:t>
      </w:r>
    </w:p>
    <w:p>
      <w:pPr>
        <w:spacing w:line="700" w:lineRule="exact"/>
        <w:rPr>
          <w:rFonts w:ascii="华文仿宋" w:hAnsi="华文仿宋" w:eastAsia="华文仿宋"/>
          <w:b/>
          <w:sz w:val="32"/>
          <w:szCs w:val="32"/>
        </w:rPr>
      </w:pPr>
      <w:r>
        <w:rPr>
          <w:rFonts w:hint="eastAsia" w:ascii="华文仿宋" w:hAnsi="华文仿宋" w:eastAsia="华文仿宋"/>
          <w:b/>
          <w:sz w:val="32"/>
          <w:szCs w:val="32"/>
        </w:rPr>
        <w:t>相关要求</w:t>
      </w:r>
    </w:p>
    <w:p>
      <w:pPr>
        <w:spacing w:line="700" w:lineRule="exact"/>
        <w:rPr>
          <w:rFonts w:ascii="华文仿宋" w:hAnsi="华文仿宋" w:eastAsia="华文仿宋"/>
          <w:sz w:val="32"/>
          <w:szCs w:val="32"/>
        </w:rPr>
      </w:pPr>
      <w:r>
        <w:rPr>
          <w:rFonts w:hint="eastAsia" w:ascii="华文仿宋" w:hAnsi="华文仿宋" w:eastAsia="华文仿宋"/>
          <w:sz w:val="32"/>
          <w:szCs w:val="32"/>
        </w:rPr>
        <w:t>（一）参赛作品</w:t>
      </w:r>
    </w:p>
    <w:p>
      <w:pPr>
        <w:spacing w:line="360" w:lineRule="auto"/>
        <w:ind w:firstLine="480"/>
        <w:rPr>
          <w:rFonts w:ascii="华文仿宋" w:hAnsi="华文仿宋" w:eastAsia="华文仿宋"/>
          <w:sz w:val="32"/>
          <w:szCs w:val="32"/>
        </w:rPr>
      </w:pPr>
      <w:r>
        <w:rPr>
          <w:rFonts w:hint="eastAsia" w:ascii="华文仿宋" w:hAnsi="华文仿宋" w:eastAsia="华文仿宋"/>
          <w:sz w:val="32"/>
          <w:szCs w:val="32"/>
        </w:rPr>
        <w:t>1.参赛作品完全或部分为学生原创，应具有科学性、艺术性、完整性、实用性、交互性。</w:t>
      </w:r>
    </w:p>
    <w:p>
      <w:pPr>
        <w:spacing w:line="360" w:lineRule="auto"/>
        <w:ind w:firstLine="480"/>
        <w:rPr>
          <w:rFonts w:ascii="华文仿宋" w:hAnsi="华文仿宋" w:eastAsia="华文仿宋"/>
          <w:sz w:val="32"/>
          <w:szCs w:val="32"/>
        </w:rPr>
      </w:pPr>
      <w:r>
        <w:rPr>
          <w:rFonts w:hint="eastAsia" w:ascii="华文仿宋" w:hAnsi="华文仿宋" w:eastAsia="华文仿宋"/>
          <w:sz w:val="32"/>
          <w:szCs w:val="32"/>
        </w:rPr>
        <w:t>2.已参与市级创客秀活动的创客项目不得再次申报。</w:t>
      </w:r>
    </w:p>
    <w:p>
      <w:pPr>
        <w:spacing w:line="360" w:lineRule="auto"/>
        <w:rPr>
          <w:rFonts w:ascii="华文仿宋" w:hAnsi="华文仿宋" w:eastAsia="华文仿宋"/>
          <w:sz w:val="32"/>
          <w:szCs w:val="32"/>
        </w:rPr>
      </w:pPr>
      <w:r>
        <w:rPr>
          <w:rFonts w:hint="eastAsia" w:ascii="华文仿宋" w:hAnsi="华文仿宋" w:eastAsia="华文仿宋"/>
          <w:sz w:val="32"/>
          <w:szCs w:val="32"/>
        </w:rPr>
        <w:t xml:space="preserve">   3.展示作品占地面积不超过1平米，高度不超过1米。</w:t>
      </w:r>
    </w:p>
    <w:p>
      <w:pPr>
        <w:spacing w:line="360" w:lineRule="auto"/>
        <w:rPr>
          <w:rFonts w:ascii="华文仿宋" w:hAnsi="华文仿宋" w:eastAsia="华文仿宋"/>
          <w:sz w:val="32"/>
          <w:szCs w:val="32"/>
        </w:rPr>
      </w:pPr>
      <w:r>
        <w:rPr>
          <w:rFonts w:hint="eastAsia" w:ascii="华文仿宋" w:hAnsi="华文仿宋" w:eastAsia="华文仿宋"/>
          <w:sz w:val="32"/>
          <w:szCs w:val="32"/>
        </w:rPr>
        <w:t xml:space="preserve">   4.作品分为交互玩具、科技创新、手工艺造、自命题</w:t>
      </w:r>
    </w:p>
    <w:p>
      <w:pPr>
        <w:spacing w:line="360" w:lineRule="auto"/>
        <w:ind w:firstLine="640" w:firstLineChars="200"/>
        <w:rPr>
          <w:rFonts w:ascii="华文仿宋" w:hAnsi="华文仿宋" w:eastAsia="华文仿宋"/>
          <w:sz w:val="32"/>
          <w:szCs w:val="32"/>
        </w:rPr>
      </w:pPr>
      <w:r>
        <w:rPr>
          <w:rFonts w:hint="eastAsia" w:ascii="华文仿宋" w:hAnsi="华文仿宋" w:eastAsia="华文仿宋"/>
          <w:sz w:val="32"/>
          <w:szCs w:val="32"/>
        </w:rPr>
        <w:t>交互玩具类：出于满足自身兴趣爱好，展示自身技术实力，为他人带来娱乐体验为目的而设计的新奇玩具或具有较好交互体验的科技作品。</w:t>
      </w:r>
    </w:p>
    <w:p>
      <w:pPr>
        <w:spacing w:line="360" w:lineRule="auto"/>
        <w:ind w:firstLine="640" w:firstLineChars="200"/>
        <w:rPr>
          <w:rFonts w:ascii="华文仿宋" w:hAnsi="华文仿宋" w:eastAsia="华文仿宋"/>
          <w:sz w:val="32"/>
          <w:szCs w:val="32"/>
        </w:rPr>
      </w:pPr>
      <w:r>
        <w:rPr>
          <w:rFonts w:hint="eastAsia" w:ascii="华文仿宋" w:hAnsi="华文仿宋" w:eastAsia="华文仿宋"/>
          <w:sz w:val="32"/>
          <w:szCs w:val="32"/>
        </w:rPr>
        <w:t>科技创新类：指发现、思考生活中的实际问题，并运用现有的科学知识和技术手段有效地解决实际需要。</w:t>
      </w:r>
    </w:p>
    <w:p>
      <w:pPr>
        <w:spacing w:line="360" w:lineRule="auto"/>
        <w:ind w:firstLine="640" w:firstLineChars="200"/>
        <w:rPr>
          <w:rFonts w:ascii="华文仿宋" w:hAnsi="华文仿宋" w:eastAsia="华文仿宋"/>
          <w:sz w:val="32"/>
          <w:szCs w:val="32"/>
        </w:rPr>
      </w:pPr>
      <w:r>
        <w:rPr>
          <w:rFonts w:hint="eastAsia" w:ascii="华文仿宋" w:hAnsi="华文仿宋" w:eastAsia="华文仿宋"/>
          <w:sz w:val="32"/>
          <w:szCs w:val="32"/>
        </w:rPr>
        <w:t>手工艺造类：是指以手工方式制作的具有独特艺术风格的工艺美术作品。有别于以大工业机械化方式批量生产规格化日用工艺品的工艺美术，需要作者兼有艺术表现和手工加工能力。</w:t>
      </w:r>
    </w:p>
    <w:p>
      <w:pPr>
        <w:spacing w:line="360" w:lineRule="auto"/>
        <w:ind w:firstLine="640" w:firstLineChars="200"/>
        <w:rPr>
          <w:rFonts w:ascii="华文仿宋" w:hAnsi="华文仿宋" w:eastAsia="华文仿宋"/>
          <w:sz w:val="32"/>
          <w:szCs w:val="32"/>
        </w:rPr>
      </w:pPr>
      <w:r>
        <w:rPr>
          <w:rFonts w:hint="eastAsia" w:ascii="华文仿宋" w:hAnsi="华文仿宋" w:eastAsia="华文仿宋"/>
          <w:sz w:val="32"/>
          <w:szCs w:val="32"/>
        </w:rPr>
        <w:t>自命题类：未包含在上述类别中的创客作品，请自命题作品类别，并在作品登记表的备注一栏填写分类理由。</w:t>
      </w:r>
    </w:p>
    <w:p>
      <w:pPr>
        <w:spacing w:line="360" w:lineRule="auto"/>
        <w:ind w:firstLine="480"/>
        <w:rPr>
          <w:rFonts w:ascii="华文仿宋" w:hAnsi="华文仿宋" w:eastAsia="华文仿宋"/>
          <w:sz w:val="32"/>
          <w:szCs w:val="32"/>
        </w:rPr>
      </w:pPr>
      <w:r>
        <w:rPr>
          <w:rFonts w:hint="eastAsia" w:ascii="华文仿宋" w:hAnsi="华文仿宋" w:eastAsia="华文仿宋"/>
          <w:sz w:val="32"/>
          <w:szCs w:val="32"/>
        </w:rPr>
        <w:t>5.参赛作品禁止弄虚作假、剽窃他人成果或创意。参赛作品的知识产权归作品完成团队所有，并同意大赛组委会无偿对作品进行集结出版和展示发布。</w:t>
      </w:r>
    </w:p>
    <w:p>
      <w:pPr>
        <w:spacing w:line="700" w:lineRule="exact"/>
        <w:rPr>
          <w:rFonts w:ascii="华文仿宋" w:hAnsi="华文仿宋" w:eastAsia="华文仿宋"/>
          <w:sz w:val="32"/>
          <w:szCs w:val="32"/>
        </w:rPr>
      </w:pPr>
      <w:r>
        <w:rPr>
          <w:rFonts w:hint="eastAsia" w:ascii="华文仿宋" w:hAnsi="华文仿宋" w:eastAsia="华文仿宋"/>
          <w:sz w:val="32"/>
          <w:szCs w:val="32"/>
        </w:rPr>
        <w:t>（二）队伍组成</w:t>
      </w:r>
    </w:p>
    <w:p>
      <w:pPr>
        <w:spacing w:line="360" w:lineRule="auto"/>
        <w:ind w:firstLine="640" w:firstLineChars="200"/>
        <w:rPr>
          <w:rFonts w:ascii="华文仿宋" w:hAnsi="华文仿宋" w:eastAsia="华文仿宋"/>
          <w:sz w:val="32"/>
          <w:szCs w:val="32"/>
        </w:rPr>
      </w:pPr>
      <w:r>
        <w:rPr>
          <w:rFonts w:hint="eastAsia" w:ascii="华文仿宋" w:hAnsi="华文仿宋" w:eastAsia="华文仿宋"/>
          <w:sz w:val="32"/>
          <w:szCs w:val="32"/>
        </w:rPr>
        <w:t>以团队为单位报名，每队由</w:t>
      </w:r>
      <w:r>
        <w:rPr>
          <w:rFonts w:hint="eastAsia" w:ascii="华文仿宋" w:hAnsi="华文仿宋" w:eastAsia="华文仿宋"/>
          <w:sz w:val="32"/>
          <w:szCs w:val="32"/>
          <w:lang w:val="en-US" w:eastAsia="zh-CN"/>
        </w:rPr>
        <w:t>1</w:t>
      </w:r>
      <w:r>
        <w:rPr>
          <w:rFonts w:hint="eastAsia" w:ascii="华文仿宋" w:hAnsi="华文仿宋" w:eastAsia="华文仿宋"/>
          <w:sz w:val="32"/>
          <w:szCs w:val="32"/>
        </w:rPr>
        <w:t>-3名学生组成，</w:t>
      </w:r>
      <w:bookmarkStart w:id="0" w:name="_GoBack"/>
      <w:bookmarkEnd w:id="0"/>
      <w:r>
        <w:rPr>
          <w:rFonts w:hint="eastAsia" w:ascii="华文仿宋" w:hAnsi="华文仿宋" w:eastAsia="华文仿宋"/>
          <w:sz w:val="32"/>
          <w:szCs w:val="32"/>
        </w:rPr>
        <w:t>队内有明确分工。跨学段申报按最高学段分组。</w:t>
      </w:r>
    </w:p>
    <w:p>
      <w:pPr>
        <w:rPr>
          <w:rFonts w:ascii="仿宋" w:hAnsi="仿宋" w:eastAsia="仿宋"/>
          <w:sz w:val="28"/>
          <w:szCs w:val="28"/>
        </w:rPr>
      </w:pPr>
      <w:r>
        <w:rPr>
          <w:rFonts w:hint="eastAsia" w:ascii="仿宋" w:hAnsi="仿宋" w:eastAsia="仿宋"/>
          <w:sz w:val="28"/>
          <w:szCs w:val="28"/>
        </w:rPr>
        <w:t xml:space="preserve">     </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decorative"/>
    <w:pitch w:val="default"/>
    <w:sig w:usb0="00000000" w:usb1="00000000" w:usb2="00000010" w:usb3="00000000" w:csb0="00040000" w:csb1="00000000"/>
  </w:font>
  <w:font w:name="方正小标宋简体">
    <w:altName w:val="Arial Unicode MS"/>
    <w:panose1 w:val="00000000000000000000"/>
    <w:charset w:val="86"/>
    <w:family w:val="auto"/>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w:t>
    </w:r>
    <w:r>
      <w:rPr>
        <w:b/>
        <w:bCs/>
        <w:sz w:val="24"/>
        <w:szCs w:val="24"/>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352"/>
    <w:rsid w:val="0003753E"/>
    <w:rsid w:val="000F3175"/>
    <w:rsid w:val="000F40FC"/>
    <w:rsid w:val="00186E11"/>
    <w:rsid w:val="001F36F2"/>
    <w:rsid w:val="001F7C9C"/>
    <w:rsid w:val="0024667D"/>
    <w:rsid w:val="002F3194"/>
    <w:rsid w:val="00312352"/>
    <w:rsid w:val="00335378"/>
    <w:rsid w:val="003720E8"/>
    <w:rsid w:val="003A0408"/>
    <w:rsid w:val="003A5D30"/>
    <w:rsid w:val="003C3776"/>
    <w:rsid w:val="00424418"/>
    <w:rsid w:val="004F0D14"/>
    <w:rsid w:val="0054139F"/>
    <w:rsid w:val="005841D6"/>
    <w:rsid w:val="00672E70"/>
    <w:rsid w:val="006917AE"/>
    <w:rsid w:val="006D0024"/>
    <w:rsid w:val="006F5205"/>
    <w:rsid w:val="007628A4"/>
    <w:rsid w:val="007B1052"/>
    <w:rsid w:val="007E6F26"/>
    <w:rsid w:val="008153C0"/>
    <w:rsid w:val="00842134"/>
    <w:rsid w:val="0087360E"/>
    <w:rsid w:val="0088002F"/>
    <w:rsid w:val="008847FE"/>
    <w:rsid w:val="00A5761C"/>
    <w:rsid w:val="00B20B8B"/>
    <w:rsid w:val="00C24847"/>
    <w:rsid w:val="00CA5DAD"/>
    <w:rsid w:val="00CD332D"/>
    <w:rsid w:val="00D55A04"/>
    <w:rsid w:val="00D6544C"/>
    <w:rsid w:val="00D8323A"/>
    <w:rsid w:val="00DC5677"/>
    <w:rsid w:val="00DD4B0D"/>
    <w:rsid w:val="00E43742"/>
    <w:rsid w:val="00E51306"/>
    <w:rsid w:val="00E60FE1"/>
    <w:rsid w:val="00F1611A"/>
    <w:rsid w:val="00F47D7D"/>
    <w:rsid w:val="00FD4EB8"/>
    <w:rsid w:val="01024D73"/>
    <w:rsid w:val="0E5E42DC"/>
    <w:rsid w:val="136B3051"/>
    <w:rsid w:val="13D83EBD"/>
    <w:rsid w:val="21E93681"/>
    <w:rsid w:val="28D60C7A"/>
    <w:rsid w:val="48E12FF6"/>
    <w:rsid w:val="4BAA3489"/>
    <w:rsid w:val="55A55E62"/>
    <w:rsid w:val="57FB5FB6"/>
    <w:rsid w:val="589D2476"/>
    <w:rsid w:val="60D20FB8"/>
    <w:rsid w:val="67614FF9"/>
    <w:rsid w:val="67AB0CDE"/>
    <w:rsid w:val="71E84F93"/>
    <w:rsid w:val="75F207E1"/>
    <w:rsid w:val="7C122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index 6"/>
    <w:next w:val="1"/>
    <w:qFormat/>
    <w:uiPriority w:val="0"/>
    <w:pPr>
      <w:jc w:val="both"/>
    </w:pPr>
    <w:rPr>
      <w:rFonts w:ascii="Times New Roman" w:hAnsi="Times New Roman" w:eastAsia="仿宋_GB2312" w:cs="Times New Roman"/>
      <w:sz w:val="32"/>
      <w:szCs w:val="24"/>
      <w:lang w:val="en-US" w:eastAsia="zh-CN" w:bidi="ar-SA"/>
    </w:rPr>
  </w:style>
  <w:style w:type="paragraph" w:styleId="3">
    <w:name w:val="Balloon Text"/>
    <w:basedOn w:val="1"/>
    <w:link w:val="10"/>
    <w:qFormat/>
    <w:uiPriority w:val="99"/>
    <w:rPr>
      <w:sz w:val="18"/>
      <w:szCs w:val="18"/>
    </w:rPr>
  </w:style>
  <w:style w:type="paragraph" w:styleId="4">
    <w:name w:val="footer"/>
    <w:basedOn w:val="1"/>
    <w:link w:val="9"/>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脚 Char"/>
    <w:link w:val="4"/>
    <w:qFormat/>
    <w:uiPriority w:val="99"/>
    <w:rPr>
      <w:kern w:val="2"/>
      <w:sz w:val="18"/>
    </w:rPr>
  </w:style>
  <w:style w:type="character" w:customStyle="1" w:styleId="10">
    <w:name w:val="批注框文本 Char"/>
    <w:link w:val="3"/>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83</Words>
  <Characters>475</Characters>
  <Lines>3</Lines>
  <Paragraphs>1</Paragraphs>
  <TotalTime>0</TotalTime>
  <ScaleCrop>false</ScaleCrop>
  <LinksUpToDate>false</LinksUpToDate>
  <CharactersWithSpaces>557</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2017-06-13T01:14:00Z</dcterms:created>
  <dc:creator>ke的 iPad</dc:creator>
  <cp:lastModifiedBy>john</cp:lastModifiedBy>
  <cp:lastPrinted>2015-10-15T06:08:00Z</cp:lastPrinted>
  <dcterms:modified xsi:type="dcterms:W3CDTF">2017-10-16T01:29:11Z</dcterms:modified>
  <dc:title>创客集市—青少年创客展示交流活动</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