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语文：高考语文所有内容。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数学：高考数学所有内容。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英语：高考英语所有内容。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历史：</w:t>
      </w:r>
      <w:r>
        <w:rPr>
          <w:rFonts w:hint="eastAsia"/>
        </w:rPr>
        <w:t>中国通史：原始社会到甲午战争。题型：单项选择+史料分析。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化学：高考化学所有内容。</w:t>
      </w:r>
    </w:p>
    <w:p>
      <w:pPr>
        <w:rPr>
          <w:rFonts w:hint="eastAsia"/>
        </w:rPr>
      </w:pPr>
      <w:r>
        <w:rPr>
          <w:rFonts w:hint="eastAsia"/>
        </w:rPr>
        <w:t>生物：人教版必修一（不含细胞的生命历程）、必修三、选修一、选修三。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地理：高考地理所有内容。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政治：政治必修二+选修二。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物理：电磁感应、交流电、电磁振荡与电磁波、分子动理论、热力学定律、几何光学、物理光学、原子结构、原子核、运动、物体平衡与牛顿定律。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1C65"/>
    <w:rsid w:val="0ABB0C2B"/>
    <w:rsid w:val="0CF3043A"/>
    <w:rsid w:val="19431E54"/>
    <w:rsid w:val="19E23483"/>
    <w:rsid w:val="2EAB797D"/>
    <w:rsid w:val="2F7B045C"/>
    <w:rsid w:val="39210A01"/>
    <w:rsid w:val="3ADE6806"/>
    <w:rsid w:val="3C6101F7"/>
    <w:rsid w:val="411D4532"/>
    <w:rsid w:val="43EE3EB2"/>
    <w:rsid w:val="46740D77"/>
    <w:rsid w:val="47CD1ABF"/>
    <w:rsid w:val="49612FDF"/>
    <w:rsid w:val="4A152EDF"/>
    <w:rsid w:val="4B9C4C43"/>
    <w:rsid w:val="4F07758B"/>
    <w:rsid w:val="575E14A6"/>
    <w:rsid w:val="585D0618"/>
    <w:rsid w:val="5B1140E8"/>
    <w:rsid w:val="62296E56"/>
    <w:rsid w:val="6BA40F6D"/>
    <w:rsid w:val="7888220E"/>
    <w:rsid w:val="79155641"/>
    <w:rsid w:val="7D33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Tom</cp:lastModifiedBy>
  <dcterms:modified xsi:type="dcterms:W3CDTF">2020-06-09T06:07:00Z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